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AC1E1" w14:textId="77777777" w:rsidR="00134C40" w:rsidRPr="00982576" w:rsidRDefault="00134C40" w:rsidP="00982576">
      <w:pPr>
        <w:spacing w:after="0"/>
        <w:rPr>
          <w:rFonts w:cs="Times New Roman"/>
          <w:b/>
          <w:iCs/>
          <w:sz w:val="20"/>
          <w:szCs w:val="20"/>
          <w:lang w:val="kk-KZ"/>
        </w:rPr>
      </w:pPr>
      <w:r w:rsidRPr="00982576">
        <w:rPr>
          <w:rFonts w:cs="Times New Roman"/>
          <w:b/>
          <w:iCs/>
          <w:sz w:val="20"/>
          <w:szCs w:val="20"/>
          <w:lang w:val="kk-KZ"/>
        </w:rPr>
        <w:t>8-702-133-10-35</w:t>
      </w:r>
    </w:p>
    <w:p w14:paraId="600597D6" w14:textId="5814BEE8" w:rsidR="00134C40" w:rsidRPr="00982576" w:rsidRDefault="00134C40" w:rsidP="00982576">
      <w:pPr>
        <w:spacing w:after="0"/>
        <w:rPr>
          <w:rFonts w:cs="Times New Roman"/>
          <w:b/>
          <w:iCs/>
          <w:sz w:val="20"/>
          <w:szCs w:val="20"/>
          <w:lang w:val="kk-KZ"/>
        </w:rPr>
      </w:pPr>
      <w:r w:rsidRPr="00982576">
        <w:rPr>
          <w:rFonts w:cs="Times New Roman"/>
          <w:b/>
          <w:iCs/>
          <w:sz w:val="20"/>
          <w:szCs w:val="20"/>
          <w:lang w:val="kk-KZ"/>
        </w:rPr>
        <w:t>830723400515</w:t>
      </w:r>
    </w:p>
    <w:p w14:paraId="2EECAB9D" w14:textId="77777777" w:rsidR="00134C40" w:rsidRPr="00982576" w:rsidRDefault="00134C40" w:rsidP="00982576">
      <w:pPr>
        <w:spacing w:after="0"/>
        <w:rPr>
          <w:rFonts w:cs="Times New Roman"/>
          <w:b/>
          <w:iCs/>
          <w:sz w:val="20"/>
          <w:szCs w:val="20"/>
          <w:lang w:val="kk-KZ"/>
        </w:rPr>
      </w:pPr>
    </w:p>
    <w:p w14:paraId="438EFD40" w14:textId="6F68E7B3" w:rsidR="001D5414" w:rsidRPr="00982576" w:rsidRDefault="00134C40" w:rsidP="00982576">
      <w:pPr>
        <w:spacing w:after="0"/>
        <w:rPr>
          <w:rFonts w:cs="Times New Roman"/>
          <w:b/>
          <w:iCs/>
          <w:sz w:val="20"/>
          <w:szCs w:val="20"/>
          <w:lang w:val="kk-KZ"/>
        </w:rPr>
      </w:pPr>
      <w:r w:rsidRPr="00982576">
        <w:rPr>
          <w:rFonts w:cs="Times New Roman"/>
          <w:b/>
          <w:iCs/>
          <w:sz w:val="20"/>
          <w:szCs w:val="20"/>
          <w:lang w:val="kk-KZ"/>
        </w:rPr>
        <w:t xml:space="preserve">ЮСУПОВА </w:t>
      </w:r>
      <w:r w:rsidR="001D5414" w:rsidRPr="00982576">
        <w:rPr>
          <w:rFonts w:cs="Times New Roman"/>
          <w:b/>
          <w:iCs/>
          <w:sz w:val="20"/>
          <w:szCs w:val="20"/>
          <w:lang w:val="kk-KZ"/>
        </w:rPr>
        <w:t>Гульнур Утегеновна</w:t>
      </w:r>
      <w:r w:rsidRPr="00982576">
        <w:rPr>
          <w:rFonts w:cs="Times New Roman"/>
          <w:b/>
          <w:iCs/>
          <w:sz w:val="20"/>
          <w:szCs w:val="20"/>
          <w:lang w:val="kk-KZ"/>
        </w:rPr>
        <w:t>,</w:t>
      </w:r>
    </w:p>
    <w:p w14:paraId="5F966780" w14:textId="2948F4D2" w:rsidR="001D5414" w:rsidRPr="00982576" w:rsidRDefault="00134C40" w:rsidP="00982576">
      <w:pPr>
        <w:spacing w:after="0"/>
        <w:rPr>
          <w:rFonts w:cs="Times New Roman"/>
          <w:b/>
          <w:iCs/>
          <w:sz w:val="20"/>
          <w:szCs w:val="20"/>
          <w:lang w:val="kk-KZ"/>
        </w:rPr>
      </w:pPr>
      <w:r w:rsidRPr="00982576">
        <w:rPr>
          <w:rFonts w:cs="Times New Roman"/>
          <w:b/>
          <w:iCs/>
          <w:sz w:val="20"/>
          <w:szCs w:val="20"/>
          <w:lang w:val="kk-KZ"/>
        </w:rPr>
        <w:t>Al Farabi Bilim</w:t>
      </w:r>
      <w:r w:rsidR="001D5414" w:rsidRPr="00982576">
        <w:rPr>
          <w:rFonts w:cs="Times New Roman"/>
          <w:b/>
          <w:iCs/>
          <w:sz w:val="20"/>
          <w:szCs w:val="20"/>
          <w:lang w:val="kk-KZ"/>
        </w:rPr>
        <w:t xml:space="preserve"> мектебі</w:t>
      </w:r>
      <w:r w:rsidRPr="00982576">
        <w:rPr>
          <w:rFonts w:cs="Times New Roman"/>
          <w:b/>
          <w:iCs/>
          <w:sz w:val="20"/>
          <w:szCs w:val="20"/>
          <w:lang w:val="kk-KZ"/>
        </w:rPr>
        <w:t>нің қазақ тілі мен әдебиеті пәні мұғалімі.</w:t>
      </w:r>
    </w:p>
    <w:p w14:paraId="4129B387" w14:textId="248DD18A" w:rsidR="001D5414" w:rsidRPr="00982576" w:rsidRDefault="001D5414" w:rsidP="00982576">
      <w:pPr>
        <w:spacing w:after="0"/>
        <w:rPr>
          <w:rFonts w:cs="Times New Roman"/>
          <w:b/>
          <w:iCs/>
          <w:sz w:val="20"/>
          <w:szCs w:val="20"/>
          <w:lang w:val="kk-KZ"/>
        </w:rPr>
      </w:pPr>
      <w:r w:rsidRPr="00982576">
        <w:rPr>
          <w:rFonts w:cs="Times New Roman"/>
          <w:b/>
          <w:iCs/>
          <w:sz w:val="20"/>
          <w:szCs w:val="20"/>
          <w:lang w:val="kk-KZ"/>
        </w:rPr>
        <w:t>Шымкент қаласы</w:t>
      </w:r>
    </w:p>
    <w:p w14:paraId="3023D12D" w14:textId="77777777" w:rsidR="00681538" w:rsidRPr="00982576" w:rsidRDefault="00681538" w:rsidP="00982576">
      <w:pPr>
        <w:spacing w:after="0"/>
        <w:jc w:val="both"/>
        <w:rPr>
          <w:b/>
          <w:bCs/>
          <w:sz w:val="20"/>
          <w:szCs w:val="20"/>
          <w:lang w:val="kk-KZ"/>
        </w:rPr>
      </w:pPr>
    </w:p>
    <w:p w14:paraId="540CEC38" w14:textId="3EA0B3C0" w:rsidR="00C67C7B" w:rsidRPr="00982576" w:rsidRDefault="00134C40" w:rsidP="00982576">
      <w:pPr>
        <w:spacing w:after="0"/>
        <w:jc w:val="center"/>
        <w:rPr>
          <w:b/>
          <w:bCs/>
          <w:sz w:val="20"/>
          <w:szCs w:val="20"/>
          <w:lang w:val="kk-KZ"/>
        </w:rPr>
      </w:pPr>
      <w:r w:rsidRPr="00982576">
        <w:rPr>
          <w:b/>
          <w:bCs/>
          <w:sz w:val="20"/>
          <w:szCs w:val="20"/>
          <w:lang w:val="kk-KZ"/>
        </w:rPr>
        <w:t>ҚАЗАҚ ТІЛІН ӨЗГЕ ҰЛТ ӨКІЛДЕРІ ОҚИТЫН</w:t>
      </w:r>
      <w:r w:rsidRPr="00982576">
        <w:rPr>
          <w:sz w:val="20"/>
          <w:szCs w:val="20"/>
          <w:lang w:val="kk-KZ"/>
        </w:rPr>
        <w:t xml:space="preserve"> </w:t>
      </w:r>
      <w:r w:rsidRPr="00982576">
        <w:rPr>
          <w:b/>
          <w:bCs/>
          <w:sz w:val="20"/>
          <w:szCs w:val="20"/>
          <w:lang w:val="kk-KZ"/>
        </w:rPr>
        <w:t>СЫНЫПТАРДА ЖАҢАША ОҚТУДА ОЙЫН ТҮРЛЕРІ АРҚЫЛЫ ОҚУШЫЛАРДЫҢ ҚАБІЛ</w:t>
      </w:r>
      <w:r w:rsidR="00982576" w:rsidRPr="00982576">
        <w:rPr>
          <w:b/>
          <w:bCs/>
          <w:sz w:val="20"/>
          <w:szCs w:val="20"/>
          <w:lang w:val="kk-KZ"/>
        </w:rPr>
        <w:t>ЕТІН ДАМЫТУ ЖӘНЕ ТӘРБИЕЛІК МӘНІ</w:t>
      </w:r>
    </w:p>
    <w:p w14:paraId="1F09DFF8" w14:textId="77777777" w:rsidR="00756DB8" w:rsidRPr="00982576" w:rsidRDefault="00756DB8" w:rsidP="00982576">
      <w:pPr>
        <w:spacing w:after="0"/>
        <w:rPr>
          <w:b/>
          <w:bCs/>
          <w:sz w:val="20"/>
          <w:szCs w:val="20"/>
          <w:lang w:val="kk-KZ"/>
        </w:rPr>
      </w:pPr>
    </w:p>
    <w:p w14:paraId="174CD3D6" w14:textId="68AC7A6B" w:rsidR="00AA7EAF" w:rsidRPr="00982576" w:rsidRDefault="00AA7EAF" w:rsidP="00982576">
      <w:pPr>
        <w:spacing w:after="0"/>
        <w:rPr>
          <w:sz w:val="20"/>
          <w:szCs w:val="20"/>
          <w:lang w:val="kk-KZ"/>
        </w:rPr>
      </w:pPr>
      <w:r w:rsidRPr="00982576">
        <w:rPr>
          <w:sz w:val="20"/>
          <w:szCs w:val="20"/>
          <w:lang w:val="kk-KZ"/>
        </w:rPr>
        <w:t xml:space="preserve">Қазақ тілін </w:t>
      </w:r>
      <w:r w:rsidR="004C0950" w:rsidRPr="00982576">
        <w:rPr>
          <w:sz w:val="20"/>
          <w:szCs w:val="20"/>
          <w:lang w:val="kk-KZ"/>
        </w:rPr>
        <w:t>өзге ұлт өкілдері</w:t>
      </w:r>
      <w:r w:rsidR="00982576" w:rsidRPr="00982576">
        <w:rPr>
          <w:sz w:val="20"/>
          <w:szCs w:val="20"/>
          <w:lang w:val="kk-KZ"/>
        </w:rPr>
        <w:t xml:space="preserve"> оқитын</w:t>
      </w:r>
      <w:r w:rsidR="004C0950" w:rsidRPr="00982576">
        <w:rPr>
          <w:b/>
          <w:bCs/>
          <w:sz w:val="20"/>
          <w:szCs w:val="20"/>
          <w:lang w:val="kk-KZ"/>
        </w:rPr>
        <w:t xml:space="preserve"> </w:t>
      </w:r>
      <w:r w:rsidR="00982576" w:rsidRPr="00982576">
        <w:rPr>
          <w:sz w:val="20"/>
          <w:szCs w:val="20"/>
          <w:lang w:val="kk-KZ"/>
        </w:rPr>
        <w:t>сыптарында</w:t>
      </w:r>
      <w:r w:rsidRPr="00982576">
        <w:rPr>
          <w:sz w:val="20"/>
          <w:szCs w:val="20"/>
          <w:lang w:val="kk-KZ"/>
        </w:rPr>
        <w:t xml:space="preserve"> жаңаша оқыту</w:t>
      </w:r>
      <w:r w:rsidR="004C0950" w:rsidRPr="00982576">
        <w:rPr>
          <w:sz w:val="20"/>
          <w:szCs w:val="20"/>
          <w:lang w:val="kk-KZ"/>
        </w:rPr>
        <w:t>да ойын түрін қосу</w:t>
      </w:r>
      <w:r w:rsidR="00982576" w:rsidRPr="00982576">
        <w:rPr>
          <w:sz w:val="20"/>
          <w:szCs w:val="20"/>
          <w:lang w:val="kk-KZ"/>
        </w:rPr>
        <w:t xml:space="preserve"> </w:t>
      </w:r>
      <w:r w:rsidRPr="00982576">
        <w:rPr>
          <w:sz w:val="20"/>
          <w:szCs w:val="20"/>
          <w:lang w:val="kk-KZ"/>
        </w:rPr>
        <w:t>оқушыларының танымдық қабілеттерін ұштастыруға, қарым-қатынас жасауға тәрбиелік ықпалын тигізеді.</w:t>
      </w:r>
    </w:p>
    <w:p w14:paraId="117E3D33" w14:textId="0404A279" w:rsidR="00AA7EAF" w:rsidRPr="00982576" w:rsidRDefault="00AA7EAF" w:rsidP="00982576">
      <w:pPr>
        <w:spacing w:after="0"/>
        <w:rPr>
          <w:sz w:val="20"/>
          <w:szCs w:val="20"/>
          <w:lang w:val="kk-KZ"/>
        </w:rPr>
      </w:pPr>
      <w:r w:rsidRPr="00982576">
        <w:rPr>
          <w:sz w:val="20"/>
          <w:szCs w:val="20"/>
          <w:lang w:val="kk-KZ"/>
        </w:rPr>
        <w:t>Жаңаша оқыту арқылы берілген мәтіннің көмегімен еліміздің егемендік алуы, тіл мәртебесінің жоғарылауы, тарихи тұлғалар туралы танымы артады. Жаңа сөздер мен қиын ұғымдарды тез түсініп, оны тиянақты меңгереді.</w:t>
      </w:r>
    </w:p>
    <w:p w14:paraId="66E76935" w14:textId="00022748" w:rsidR="00AA7EAF" w:rsidRPr="00982576" w:rsidRDefault="00AA7EAF" w:rsidP="00982576">
      <w:pPr>
        <w:spacing w:after="0"/>
        <w:rPr>
          <w:sz w:val="20"/>
          <w:szCs w:val="20"/>
          <w:lang w:val="kk-KZ"/>
        </w:rPr>
      </w:pPr>
      <w:r w:rsidRPr="00982576">
        <w:rPr>
          <w:sz w:val="20"/>
          <w:szCs w:val="20"/>
          <w:lang w:val="kk-KZ"/>
        </w:rPr>
        <w:t xml:space="preserve">Жаңаша оқыту әдіс-тәсілдері бастауыш сынып оқушыларының жаңа сөздерді меңгерту әдіс-тәсілдерін есте сақтауына, олармен жұмыс істеуіне жеңілдік тигізеді. </w:t>
      </w:r>
      <w:r w:rsidR="004C0950" w:rsidRPr="00982576">
        <w:rPr>
          <w:sz w:val="20"/>
          <w:szCs w:val="20"/>
          <w:lang w:val="kk-KZ"/>
        </w:rPr>
        <w:t xml:space="preserve">Өзге ұлт өкілдері оқитын </w:t>
      </w:r>
      <w:r w:rsidRPr="00982576">
        <w:rPr>
          <w:sz w:val="20"/>
          <w:szCs w:val="20"/>
          <w:lang w:val="kk-KZ"/>
        </w:rPr>
        <w:t>сынып оқушылары осы жаңаша өтілген сабақтарда қажетті лексиканы естеріне сақтап, практика жүзінде қолдана алады. Сабақты жаңаша оқытуда орыс сынып оқушыларының жаңа материалды тыңғылықты меңгеруге ынтасы артады</w:t>
      </w:r>
    </w:p>
    <w:p w14:paraId="4B135986" w14:textId="671FF175" w:rsidR="00AA7EAF" w:rsidRPr="00982576" w:rsidRDefault="00AA7EAF" w:rsidP="00982576">
      <w:pPr>
        <w:spacing w:after="0"/>
        <w:rPr>
          <w:sz w:val="20"/>
          <w:szCs w:val="20"/>
          <w:lang w:val="kk-KZ"/>
        </w:rPr>
      </w:pPr>
      <w:r w:rsidRPr="00982576">
        <w:rPr>
          <w:sz w:val="20"/>
          <w:szCs w:val="20"/>
          <w:lang w:val="kk-KZ"/>
        </w:rPr>
        <w:t>Қазақ тілінен білім беруде, сарқылмас бай әдеби мұраларын меңгертуде жаңаша оқытудың тәрбиелік маңызы зор. Ағартушы педагог Жүсіпбек аймауытов: «Тәрбиеден мақсұт баланы тәрбиелеуде дәл өзіңдей қылып шығару ғой» деп көрсеткендей, тәрбие беруде оқушының өз-өзін танып шығу гана емес, келешек өмірге қажетті тарбие алып шығуы да басты мақсат болмақ. Ол қандай тұрғыда байқалады десек, оқушының таным қабілеті тереңдеп, өз бетімен тақырыпты меңгеру арқылы ой топшалап, өз ойына қорытынды жасай алуы, қолданып, отырған мәтіннен алған ойын, бітімін тиянақтап, болашақта қолдана алуы деп топшалаймыз.</w:t>
      </w:r>
    </w:p>
    <w:p w14:paraId="7E92B17B" w14:textId="6FAC5BDE" w:rsidR="00AA7EAF" w:rsidRPr="00982576" w:rsidRDefault="00AA7EAF" w:rsidP="00982576">
      <w:pPr>
        <w:spacing w:after="0"/>
        <w:rPr>
          <w:sz w:val="20"/>
          <w:szCs w:val="20"/>
          <w:lang w:val="kk-KZ"/>
        </w:rPr>
      </w:pPr>
      <w:r w:rsidRPr="00982576">
        <w:rPr>
          <w:sz w:val="20"/>
          <w:szCs w:val="20"/>
          <w:lang w:val="kk-KZ"/>
        </w:rPr>
        <w:t xml:space="preserve">Технологиялық карталар оқушылардың таным әлемін кеңейтуге көмегі бар оқытудың түрі. Қазақ тілінде сөйлесу дағдыларын меңгертудің қолдану аясын түсінбегендіктен оқушылар оны тез ұмытып қалады. Міне, осы тұрғыдан келгенде орыс сынып оқушыларына қазақша сөйлеуге үйретуді меңгерту әдіс-тәсілдерін естеріне сақтауда, оларды қолдана білуде тенологиялық картаның рөлі </w:t>
      </w:r>
      <w:r w:rsidR="00982576">
        <w:rPr>
          <w:sz w:val="20"/>
          <w:szCs w:val="20"/>
          <w:lang w:val="kk-KZ"/>
        </w:rPr>
        <w:t xml:space="preserve">зор. </w:t>
      </w:r>
      <w:r w:rsidRPr="00982576">
        <w:rPr>
          <w:sz w:val="20"/>
          <w:szCs w:val="20"/>
          <w:lang w:val="kk-KZ"/>
        </w:rPr>
        <w:t>Оқушылар жүйеленген сөздерді елемес бұрын толтырылган картаға таңданыспен қарайды, назарын сол сызбаға аударады. Екіншіден барып ішіндегі сездерді оқи бастайды. Әрине сөздің мағынасын түсіндіруге талпыныс білдіреді. Осы арқылы танымы оянады. Оқушының өзіндік жұмысына жол ашылады.</w:t>
      </w:r>
    </w:p>
    <w:p w14:paraId="043808B7" w14:textId="1A2F3115" w:rsidR="00AA7EAF" w:rsidRPr="00982576" w:rsidRDefault="00AA7EAF" w:rsidP="00982576">
      <w:pPr>
        <w:spacing w:after="0"/>
        <w:rPr>
          <w:sz w:val="20"/>
          <w:szCs w:val="20"/>
          <w:lang w:val="kk-KZ"/>
        </w:rPr>
      </w:pPr>
      <w:r w:rsidRPr="00982576">
        <w:rPr>
          <w:sz w:val="20"/>
          <w:szCs w:val="20"/>
          <w:lang w:val="kk-KZ"/>
        </w:rPr>
        <w:t>Мұғалім қандай болса, мектеп һәм сондай болмақшы. Яғни, мұғалім білімді болса, ол мектептен балалар көбірек білім алып шык</w:t>
      </w:r>
      <w:r w:rsidR="004C0950" w:rsidRPr="00982576">
        <w:rPr>
          <w:sz w:val="20"/>
          <w:szCs w:val="20"/>
          <w:lang w:val="kk-KZ"/>
        </w:rPr>
        <w:t>п</w:t>
      </w:r>
      <w:r w:rsidRPr="00982576">
        <w:rPr>
          <w:sz w:val="20"/>
          <w:szCs w:val="20"/>
          <w:lang w:val="kk-KZ"/>
        </w:rPr>
        <w:t>ақшы. Солай болған соң, ең әуелі мектепке керегі білімді, педагогикадан, методикадан хабардар, жақсы оқыта білетін мұғалім қажет» А. Байтұрсынов</w:t>
      </w:r>
    </w:p>
    <w:p w14:paraId="157E3A12" w14:textId="50FC567B" w:rsidR="00AA7EAF" w:rsidRPr="00982576" w:rsidRDefault="00AA7EAF" w:rsidP="00982576">
      <w:pPr>
        <w:spacing w:after="0"/>
        <w:rPr>
          <w:sz w:val="20"/>
          <w:szCs w:val="20"/>
          <w:lang w:val="kk-KZ"/>
        </w:rPr>
      </w:pPr>
      <w:r w:rsidRPr="00982576">
        <w:rPr>
          <w:sz w:val="20"/>
          <w:szCs w:val="20"/>
          <w:lang w:val="kk-KZ"/>
        </w:rPr>
        <w:t>Жеке тұлғаның дамуындағы ойынның әсерін ерте заманның өзінде-ақ атақты ғұламалар ойшылдар философтар, педагог, психолог, ғалымдар к</w:t>
      </w:r>
      <w:r w:rsidR="004C0950" w:rsidRPr="00982576">
        <w:rPr>
          <w:sz w:val="20"/>
          <w:szCs w:val="20"/>
          <w:lang w:val="kk-KZ"/>
        </w:rPr>
        <w:t>ө</w:t>
      </w:r>
      <w:r w:rsidRPr="00982576">
        <w:rPr>
          <w:sz w:val="20"/>
          <w:szCs w:val="20"/>
          <w:lang w:val="kk-KZ"/>
        </w:rPr>
        <w:t>ріп, байқап оны іске асыру жолдарын ұсынған. Қазіргі кезде ойын мәселесі бірқатар ауқымды зерттеулерде қомақты орын алып, оны баланы дамытудағы мәні анықталып отыр. Зерттеушілер ойын арқылы оқу міндеттерін тиімді шешеуге болатынын далелдейді. Ойын теориясы мен маңыздылығы туралы К. Ушинский мен П. Лесгафт, тарбие жане оқыту барысындағы ойынның алатын орны туралы В. Сухомлинский, С. Шацкий жане Н. Крупская өз пікірлерін білдірген.</w:t>
      </w:r>
    </w:p>
    <w:p w14:paraId="13D8D389" w14:textId="208EE256" w:rsidR="00AA7EAF" w:rsidRPr="00982576" w:rsidRDefault="00AA7EAF" w:rsidP="00982576">
      <w:pPr>
        <w:spacing w:after="0"/>
        <w:rPr>
          <w:sz w:val="20"/>
          <w:szCs w:val="20"/>
          <w:lang w:val="kk-KZ"/>
        </w:rPr>
      </w:pPr>
      <w:r w:rsidRPr="00982576">
        <w:rPr>
          <w:sz w:val="20"/>
          <w:szCs w:val="20"/>
          <w:lang w:val="kk-KZ"/>
        </w:rPr>
        <w:t>К. Ушинский сабаққа ойын элементтерін енгізу оқушылардың білім алу үрдісін жеңілдететінін атап көрсетеді. Ойынмен ұйымдастырылған сабақ көңілді жеңіл келеді. Сондықтан ойынды іріктеп алуга нақтылы сабақтың мақсаты, мүмкіндіктері мен жағдайларын ескеру қажет. «Ой ойыннан басталады» десек, баланың ойын жетілдіріп сабаққа қызығуын, белсенділігін арттыру</w:t>
      </w:r>
      <w:r w:rsidR="00982576">
        <w:rPr>
          <w:sz w:val="20"/>
          <w:szCs w:val="20"/>
          <w:lang w:val="kk-KZ"/>
        </w:rPr>
        <w:t xml:space="preserve"> үшін өзге ұлт өкілдері оқитын </w:t>
      </w:r>
      <w:r w:rsidRPr="00982576">
        <w:rPr>
          <w:sz w:val="20"/>
          <w:szCs w:val="20"/>
          <w:lang w:val="kk-KZ"/>
        </w:rPr>
        <w:t xml:space="preserve">сыныптарда мұғалімнің қолданылатын басты әдісі ойын болу керек. Ойын оқу үдерісіндегі оқытудың ері формасы, ері әдісі ретінде дербес дидактикалық категория. Сонымен бірге ойынды мұғалім мен оқушылардың бірлескен оқу әрекетінің өзара байланысты технологиясы ретінде де қолдануға болады. </w:t>
      </w:r>
      <w:r w:rsidR="004C0950" w:rsidRPr="00982576">
        <w:rPr>
          <w:sz w:val="20"/>
          <w:szCs w:val="20"/>
          <w:lang w:val="kk-KZ"/>
        </w:rPr>
        <w:t xml:space="preserve">Өзге ұлт өкілдері оқитын </w:t>
      </w:r>
      <w:r w:rsidRPr="00982576">
        <w:rPr>
          <w:sz w:val="20"/>
          <w:szCs w:val="20"/>
          <w:lang w:val="kk-KZ"/>
        </w:rPr>
        <w:t>сынып оқушыларының мектепке келгенге дейін негізгі әрекеті ойын болса, оқу- тәрбие үрдісінде олар біртіндеп ойын әрекетінен оқу арекетін орындауға бейімделеді. Ол сабақ барысында пайдаланылатын дидактикалық ойындар арқылы жүзеге асырылады. Дидактикалық ойындар арнайы мақсатты көздейді және нақты міндетті шешеді.</w:t>
      </w:r>
    </w:p>
    <w:p w14:paraId="7D8FFE4B" w14:textId="3F930E56" w:rsidR="00AA7EAF" w:rsidRPr="00982576" w:rsidRDefault="00AA7EAF" w:rsidP="00982576">
      <w:pPr>
        <w:spacing w:after="0"/>
        <w:rPr>
          <w:sz w:val="20"/>
          <w:szCs w:val="20"/>
          <w:lang w:val="kk-KZ"/>
        </w:rPr>
      </w:pPr>
      <w:r w:rsidRPr="00982576">
        <w:rPr>
          <w:sz w:val="20"/>
          <w:szCs w:val="20"/>
          <w:lang w:val="kk-KZ"/>
        </w:rPr>
        <w:t>Ойын мен еңбектің бір- біріне ұқсас сипаттары кеп, сондықтан кейбір педагог ғалымдар «жақсы ойын жақсы жұмыс сияқты да, жаман ойын жаман жұмыс сияқты» деп қарап, бұлардың арасында айырмашылығы шамалы деп көрсетеді. Өйткені, орбір жас тиісті дарежеде ақыл мен қажыр-қайрат жұмсауды қажет етеді. Белсенді іс- әрекет пен күш-жігер жұмсалған ойын, жақсы ойын болып табылады. Жақсы ойын да жақсы жұмыс та кеңілді қуанышка толтырып, рахатқа белейді. Демек, осы жа</w:t>
      </w:r>
      <w:r w:rsidR="00434F7B" w:rsidRPr="00982576">
        <w:rPr>
          <w:sz w:val="20"/>
          <w:szCs w:val="20"/>
          <w:lang w:val="kk-KZ"/>
        </w:rPr>
        <w:t>ғ</w:t>
      </w:r>
      <w:r w:rsidRPr="00982576">
        <w:rPr>
          <w:sz w:val="20"/>
          <w:szCs w:val="20"/>
          <w:lang w:val="kk-KZ"/>
        </w:rPr>
        <w:t>ынан ойын мен жұмыстың ұқсастығы байқалады. Баланың ойынында да жұмыстағыдай жауапкершілік болуға тиіс. Олардың негізгі айырмашылығы тек мынада: Баланың ойыны нақты материалдық рухани байлықты кездемейді, ал ойын арқылы мақсатына жетуді көздейді. Баланың қуанышы мен реніші ойында айқын көрінеді. Ойын кезеңінде баланың психологиялық ерекшелігі мынада: Олар ойланады, эмоциялық әсері ұшқындайды, белсенділігі артады, ерлік қасиеті, қиял елестері дамиды, мұның бәрі оқушының шығармашылық қабілеті мен дарынын ұштайды.</w:t>
      </w:r>
    </w:p>
    <w:p w14:paraId="71B43CBD" w14:textId="1A907324" w:rsidR="00AA7EAF" w:rsidRPr="00982576" w:rsidRDefault="00AA7EAF" w:rsidP="00982576">
      <w:pPr>
        <w:spacing w:after="0"/>
        <w:rPr>
          <w:sz w:val="20"/>
          <w:szCs w:val="20"/>
          <w:lang w:val="kk-KZ"/>
        </w:rPr>
      </w:pPr>
      <w:r w:rsidRPr="00982576">
        <w:rPr>
          <w:b/>
          <w:bCs/>
          <w:sz w:val="20"/>
          <w:szCs w:val="20"/>
          <w:lang w:val="kk-KZ"/>
        </w:rPr>
        <w:lastRenderedPageBreak/>
        <w:t>«Тауып әкел де, атын ата»</w:t>
      </w:r>
      <w:r w:rsidRPr="00982576">
        <w:rPr>
          <w:sz w:val="20"/>
          <w:szCs w:val="20"/>
          <w:lang w:val="kk-KZ"/>
        </w:rPr>
        <w:t xml:space="preserve"> ойыны. Мұнда оқушы белгілі заттарды әкеліп, аттарын айтады.</w:t>
      </w:r>
    </w:p>
    <w:p w14:paraId="319FAA7C" w14:textId="0581A93C" w:rsidR="00AA7EAF" w:rsidRPr="00982576" w:rsidRDefault="00AA7EAF" w:rsidP="00982576">
      <w:pPr>
        <w:spacing w:after="0"/>
        <w:rPr>
          <w:sz w:val="20"/>
          <w:szCs w:val="20"/>
          <w:lang w:val="kk-KZ"/>
        </w:rPr>
      </w:pPr>
      <w:r w:rsidRPr="00982576">
        <w:rPr>
          <w:b/>
          <w:bCs/>
          <w:sz w:val="20"/>
          <w:szCs w:val="20"/>
          <w:lang w:val="kk-KZ"/>
        </w:rPr>
        <w:t>«Суреттер сейлейді»</w:t>
      </w:r>
      <w:r w:rsidRPr="00982576">
        <w:rPr>
          <w:sz w:val="20"/>
          <w:szCs w:val="20"/>
          <w:lang w:val="kk-KZ"/>
        </w:rPr>
        <w:t xml:space="preserve"> ойыны. Бұл ойында оқушы суретте кім бейнеленгенін табады. Отырған оқушылар суретте бейнеленгенді затты іс- қимылмен көрсетеді.</w:t>
      </w:r>
    </w:p>
    <w:p w14:paraId="4BFA6F94" w14:textId="2E7CACD0" w:rsidR="00AA7EAF" w:rsidRPr="00982576" w:rsidRDefault="00AA7EAF" w:rsidP="00982576">
      <w:pPr>
        <w:spacing w:after="0"/>
        <w:rPr>
          <w:sz w:val="20"/>
          <w:szCs w:val="20"/>
          <w:lang w:val="kk-KZ"/>
        </w:rPr>
      </w:pPr>
      <w:r w:rsidRPr="00982576">
        <w:rPr>
          <w:b/>
          <w:bCs/>
          <w:sz w:val="20"/>
          <w:szCs w:val="20"/>
          <w:lang w:val="kk-KZ"/>
        </w:rPr>
        <w:t>«Ғажайып дорба»</w:t>
      </w:r>
      <w:r w:rsidRPr="00982576">
        <w:rPr>
          <w:sz w:val="20"/>
          <w:szCs w:val="20"/>
          <w:lang w:val="kk-KZ"/>
        </w:rPr>
        <w:t xml:space="preserve"> ойыны Мұгаліммен бірге оқушы үстелдің үстінде жатқан заттарды кереді, атайды. Содан кейін оқушы көзін жұмады, ал мұғалім бір затты қоржынның ішіне салып қояды. Оқушы дорбаның сыртынан затты ұстап, атын дұрыс айту керек.</w:t>
      </w:r>
    </w:p>
    <w:p w14:paraId="76C7310A" w14:textId="61975416" w:rsidR="00AA15B2" w:rsidRPr="00982576" w:rsidRDefault="00AA7EAF" w:rsidP="00982576">
      <w:pPr>
        <w:spacing w:after="0"/>
        <w:rPr>
          <w:sz w:val="20"/>
          <w:szCs w:val="20"/>
          <w:lang w:val="kk-KZ"/>
        </w:rPr>
      </w:pPr>
      <w:r w:rsidRPr="00982576">
        <w:rPr>
          <w:b/>
          <w:bCs/>
          <w:sz w:val="20"/>
          <w:szCs w:val="20"/>
          <w:lang w:val="kk-KZ"/>
        </w:rPr>
        <w:t>«Іздеп тап»</w:t>
      </w:r>
      <w:r w:rsidRPr="00982576">
        <w:rPr>
          <w:sz w:val="20"/>
          <w:szCs w:val="20"/>
          <w:lang w:val="kk-KZ"/>
        </w:rPr>
        <w:t xml:space="preserve"> ойыны. Ойын бірінші сыныпта кісі аттарының бас әріппен жазылуы тақырыбын өткенде қолданылады. Ойынға кісі аттарына сай эріппен жазылған бірнеше буындар дайындалады. Әрбір қалтаға кіші өріп кеспе буындары жане кісі аттары жазылган карточкалар салынып қойылады.</w:t>
      </w:r>
    </w:p>
    <w:p w14:paraId="3BA8C1E5" w14:textId="74EF18BC" w:rsidR="004C0950" w:rsidRPr="00982576" w:rsidRDefault="004C0950" w:rsidP="00982576">
      <w:pPr>
        <w:spacing w:after="0"/>
        <w:rPr>
          <w:sz w:val="20"/>
          <w:szCs w:val="20"/>
          <w:lang w:val="kk-KZ"/>
        </w:rPr>
      </w:pPr>
      <w:r w:rsidRPr="00982576">
        <w:rPr>
          <w:b/>
          <w:bCs/>
          <w:sz w:val="20"/>
          <w:szCs w:val="20"/>
          <w:lang w:val="kk-KZ"/>
        </w:rPr>
        <w:t>«Домино» ойыны.</w:t>
      </w:r>
      <w:r w:rsidRPr="00982576">
        <w:rPr>
          <w:sz w:val="20"/>
          <w:szCs w:val="20"/>
          <w:lang w:val="kk-KZ"/>
        </w:rPr>
        <w:t xml:space="preserve"> Мұғалім оқушының тапсырманы орындаганын жане дыбыстарды дұрыс анық айтқандығын қадағалап отырады. Ойын жұмыс түрлерін түрлендіруге жане оқушылардың назарын аударуға көмектеседі. Олар әр сабақта етіледі, сондықтан етілетін материал сабақ мақсатына сай болу керек.</w:t>
      </w:r>
    </w:p>
    <w:p w14:paraId="68E288D3" w14:textId="7508FD6C" w:rsidR="004C0950" w:rsidRPr="00982576" w:rsidRDefault="004C0950" w:rsidP="00982576">
      <w:pPr>
        <w:spacing w:after="0"/>
        <w:rPr>
          <w:sz w:val="20"/>
          <w:szCs w:val="20"/>
          <w:lang w:val="kk-KZ"/>
        </w:rPr>
      </w:pPr>
      <w:r w:rsidRPr="00982576">
        <w:rPr>
          <w:sz w:val="20"/>
          <w:szCs w:val="20"/>
          <w:lang w:val="kk-KZ"/>
        </w:rPr>
        <w:t>Ойын барысында оқушылар сва ішінде дыбыстардың дұрыс жазылуын (егер сездің бір дыбысы дұрыс жазылмаса), сөздің мағынасының өзі өзгеріп кеткеніне назар аударатын болады. Сол сияқты жуан, жіңішке дауысты дыбыстардың дұрыс жазылуына да кеңіл бөлінеді.</w:t>
      </w:r>
    </w:p>
    <w:p w14:paraId="2960F9A3" w14:textId="4724BE1B" w:rsidR="004C0950" w:rsidRPr="00982576" w:rsidRDefault="004C0950" w:rsidP="00982576">
      <w:pPr>
        <w:spacing w:after="0"/>
        <w:rPr>
          <w:sz w:val="20"/>
          <w:szCs w:val="20"/>
          <w:lang w:val="kk-KZ"/>
        </w:rPr>
      </w:pPr>
      <w:r w:rsidRPr="00982576">
        <w:rPr>
          <w:b/>
          <w:bCs/>
          <w:sz w:val="20"/>
          <w:szCs w:val="20"/>
          <w:lang w:val="kk-KZ"/>
        </w:rPr>
        <w:t>«Сөйлемді жалғастыр» ойыны</w:t>
      </w:r>
      <w:r w:rsidRPr="00982576">
        <w:rPr>
          <w:sz w:val="20"/>
          <w:szCs w:val="20"/>
          <w:lang w:val="kk-KZ"/>
        </w:rPr>
        <w:t>. Қима қағазда с</w:t>
      </w:r>
      <w:r w:rsidR="00434F7B" w:rsidRPr="00982576">
        <w:rPr>
          <w:sz w:val="20"/>
          <w:szCs w:val="20"/>
          <w:lang w:val="kk-KZ"/>
        </w:rPr>
        <w:t>ө</w:t>
      </w:r>
      <w:r w:rsidRPr="00982576">
        <w:rPr>
          <w:sz w:val="20"/>
          <w:szCs w:val="20"/>
          <w:lang w:val="kk-KZ"/>
        </w:rPr>
        <w:t>йлемнің басы немесе ая</w:t>
      </w:r>
      <w:r w:rsidR="00434F7B" w:rsidRPr="00982576">
        <w:rPr>
          <w:sz w:val="20"/>
          <w:szCs w:val="20"/>
          <w:lang w:val="kk-KZ"/>
        </w:rPr>
        <w:t>ғ</w:t>
      </w:r>
      <w:r w:rsidRPr="00982576">
        <w:rPr>
          <w:sz w:val="20"/>
          <w:szCs w:val="20"/>
          <w:lang w:val="kk-KZ"/>
        </w:rPr>
        <w:t>ы жазулы тұрады. Бала сөйлемді аяқтау керек.</w:t>
      </w:r>
    </w:p>
    <w:p w14:paraId="5BF118B2" w14:textId="325A3A7A" w:rsidR="004C0950" w:rsidRPr="00982576" w:rsidRDefault="004C0950" w:rsidP="00982576">
      <w:pPr>
        <w:spacing w:after="0"/>
        <w:rPr>
          <w:sz w:val="20"/>
          <w:szCs w:val="20"/>
          <w:lang w:val="kk-KZ"/>
        </w:rPr>
      </w:pPr>
      <w:r w:rsidRPr="00982576">
        <w:rPr>
          <w:sz w:val="20"/>
          <w:szCs w:val="20"/>
          <w:lang w:val="kk-KZ"/>
        </w:rPr>
        <w:t>Мысалы: Бала кітап (оқыды), картоп, пияз (к</w:t>
      </w:r>
      <w:r w:rsidR="00434F7B" w:rsidRPr="00982576">
        <w:rPr>
          <w:sz w:val="20"/>
          <w:szCs w:val="20"/>
          <w:lang w:val="kk-KZ"/>
        </w:rPr>
        <w:t>ө</w:t>
      </w:r>
      <w:r w:rsidRPr="00982576">
        <w:rPr>
          <w:sz w:val="20"/>
          <w:szCs w:val="20"/>
          <w:lang w:val="kk-KZ"/>
        </w:rPr>
        <w:t>кеністер), көктемде күн (жылыйды), күн өте (ыстық), балалар балық (аулады).</w:t>
      </w:r>
    </w:p>
    <w:p w14:paraId="5D15CAB5" w14:textId="73DDED1A" w:rsidR="004C0950" w:rsidRPr="00982576" w:rsidRDefault="004C0950" w:rsidP="00982576">
      <w:pPr>
        <w:spacing w:after="0"/>
        <w:rPr>
          <w:b/>
          <w:bCs/>
          <w:sz w:val="20"/>
          <w:szCs w:val="20"/>
          <w:lang w:val="kk-KZ"/>
        </w:rPr>
      </w:pPr>
      <w:r w:rsidRPr="00982576">
        <w:rPr>
          <w:b/>
          <w:bCs/>
          <w:sz w:val="20"/>
          <w:szCs w:val="20"/>
          <w:lang w:val="kk-KZ"/>
        </w:rPr>
        <w:t xml:space="preserve">«Қай </w:t>
      </w:r>
      <w:r w:rsidR="00B6098C" w:rsidRPr="00982576">
        <w:rPr>
          <w:b/>
          <w:bCs/>
          <w:sz w:val="20"/>
          <w:szCs w:val="20"/>
          <w:lang w:val="kk-KZ"/>
        </w:rPr>
        <w:t xml:space="preserve">сөзді </w:t>
      </w:r>
      <w:r w:rsidRPr="00982576">
        <w:rPr>
          <w:b/>
          <w:bCs/>
          <w:sz w:val="20"/>
          <w:szCs w:val="20"/>
          <w:lang w:val="kk-KZ"/>
        </w:rPr>
        <w:t>жоғалттым?» ойыны</w:t>
      </w:r>
      <w:r w:rsidR="00B6098C" w:rsidRPr="00982576">
        <w:rPr>
          <w:b/>
          <w:bCs/>
          <w:sz w:val="20"/>
          <w:szCs w:val="20"/>
          <w:lang w:val="kk-KZ"/>
        </w:rPr>
        <w:t xml:space="preserve"> </w:t>
      </w:r>
      <w:r w:rsidRPr="00982576">
        <w:rPr>
          <w:sz w:val="20"/>
          <w:szCs w:val="20"/>
          <w:lang w:val="kk-KZ"/>
        </w:rPr>
        <w:t xml:space="preserve">Ойынға бір </w:t>
      </w:r>
      <w:r w:rsidR="00B6098C" w:rsidRPr="00982576">
        <w:rPr>
          <w:sz w:val="20"/>
          <w:szCs w:val="20"/>
          <w:lang w:val="kk-KZ"/>
        </w:rPr>
        <w:t xml:space="preserve">сөз </w:t>
      </w:r>
      <w:r w:rsidRPr="00982576">
        <w:rPr>
          <w:sz w:val="20"/>
          <w:szCs w:val="20"/>
          <w:lang w:val="kk-KZ"/>
        </w:rPr>
        <w:t>қалдырылып кеткен с</w:t>
      </w:r>
      <w:r w:rsidR="00B6098C" w:rsidRPr="00982576">
        <w:rPr>
          <w:sz w:val="20"/>
          <w:szCs w:val="20"/>
          <w:lang w:val="kk-KZ"/>
        </w:rPr>
        <w:t>өйлем</w:t>
      </w:r>
      <w:r w:rsidRPr="00982576">
        <w:rPr>
          <w:sz w:val="20"/>
          <w:szCs w:val="20"/>
          <w:lang w:val="kk-KZ"/>
        </w:rPr>
        <w:t>ер бар бірнеше карточкалар жасалынады</w:t>
      </w:r>
    </w:p>
    <w:p w14:paraId="37E7DC81" w14:textId="78E29EE5" w:rsidR="004C0950" w:rsidRPr="00982576" w:rsidRDefault="004C0950" w:rsidP="00982576">
      <w:pPr>
        <w:spacing w:after="0"/>
        <w:rPr>
          <w:sz w:val="20"/>
          <w:szCs w:val="20"/>
          <w:lang w:val="kk-KZ"/>
        </w:rPr>
      </w:pPr>
      <w:r w:rsidRPr="00982576">
        <w:rPr>
          <w:b/>
          <w:bCs/>
          <w:sz w:val="20"/>
          <w:szCs w:val="20"/>
          <w:lang w:val="kk-KZ"/>
        </w:rPr>
        <w:t>«Күннің бетін бұлттан ашу» ойыны.</w:t>
      </w:r>
      <w:r w:rsidRPr="00982576">
        <w:rPr>
          <w:sz w:val="20"/>
          <w:szCs w:val="20"/>
          <w:lang w:val="kk-KZ"/>
        </w:rPr>
        <w:t xml:space="preserve"> Мұнда әр бұлттың артында сұрақ, бар соған оқушы жауап береді.</w:t>
      </w:r>
    </w:p>
    <w:p w14:paraId="71E24B8B" w14:textId="28F6A1BE" w:rsidR="004C0950" w:rsidRPr="00982576" w:rsidRDefault="004C0950" w:rsidP="00982576">
      <w:pPr>
        <w:spacing w:after="0"/>
        <w:rPr>
          <w:sz w:val="20"/>
          <w:szCs w:val="20"/>
          <w:lang w:val="kk-KZ"/>
        </w:rPr>
      </w:pPr>
      <w:r w:rsidRPr="00982576">
        <w:rPr>
          <w:sz w:val="20"/>
          <w:szCs w:val="20"/>
          <w:lang w:val="kk-KZ"/>
        </w:rPr>
        <w:t>Оқушылар бұлттағы сұрақтарға жауап беріп, ар жағынан күн шығады.</w:t>
      </w:r>
    </w:p>
    <w:p w14:paraId="74B90203" w14:textId="69EB01C1" w:rsidR="004C0950" w:rsidRPr="00982576" w:rsidRDefault="004C0950" w:rsidP="00982576">
      <w:pPr>
        <w:spacing w:after="0"/>
        <w:rPr>
          <w:sz w:val="20"/>
          <w:szCs w:val="20"/>
          <w:lang w:val="kk-KZ"/>
        </w:rPr>
      </w:pPr>
      <w:r w:rsidRPr="00982576">
        <w:rPr>
          <w:b/>
          <w:bCs/>
          <w:sz w:val="20"/>
          <w:szCs w:val="20"/>
          <w:lang w:val="kk-KZ"/>
        </w:rPr>
        <w:t>«Айна» ойыны.</w:t>
      </w:r>
      <w:r w:rsidRPr="00982576">
        <w:rPr>
          <w:sz w:val="20"/>
          <w:szCs w:val="20"/>
          <w:lang w:val="kk-KZ"/>
        </w:rPr>
        <w:t xml:space="preserve"> Бұл ойында тақтаға екі оқушы шақырылады. Бірінші оқушы қолын көтеріп шеңбер жасайды. Бұл дөңгелек айна екінші оқушы келіп айнаға ыммен жуынуды бейнелейді де айна болып турган оқушыға сұрақ қояды.</w:t>
      </w:r>
    </w:p>
    <w:p w14:paraId="2636FA1A" w14:textId="77AF29FE" w:rsidR="004C0950" w:rsidRPr="00982576" w:rsidRDefault="004C0950" w:rsidP="00982576">
      <w:pPr>
        <w:spacing w:after="0"/>
        <w:rPr>
          <w:sz w:val="20"/>
          <w:szCs w:val="20"/>
          <w:lang w:val="kk-KZ"/>
        </w:rPr>
      </w:pPr>
      <w:r w:rsidRPr="00982576">
        <w:rPr>
          <w:sz w:val="20"/>
          <w:szCs w:val="20"/>
          <w:lang w:val="kk-KZ"/>
        </w:rPr>
        <w:t>-Мен не істеп жатырмын?</w:t>
      </w:r>
    </w:p>
    <w:p w14:paraId="05BA2371" w14:textId="23DDE686" w:rsidR="004C0950" w:rsidRPr="00982576" w:rsidRDefault="004C0950" w:rsidP="00982576">
      <w:pPr>
        <w:spacing w:after="0"/>
        <w:rPr>
          <w:sz w:val="20"/>
          <w:szCs w:val="20"/>
          <w:lang w:val="kk-KZ"/>
        </w:rPr>
      </w:pPr>
      <w:r w:rsidRPr="00982576">
        <w:rPr>
          <w:sz w:val="20"/>
          <w:szCs w:val="20"/>
          <w:lang w:val="kk-KZ"/>
        </w:rPr>
        <w:t>Сен жуынып жатырсың деп екінші оқушы жауап береді бұл оқушының ауызекі сөйлеу қабілетін дамытуға ерекеше әсер етеді.</w:t>
      </w:r>
    </w:p>
    <w:p w14:paraId="6526881B" w14:textId="424D5174" w:rsidR="004C0950" w:rsidRPr="00982576" w:rsidRDefault="004C0950" w:rsidP="00982576">
      <w:pPr>
        <w:spacing w:after="0"/>
        <w:rPr>
          <w:sz w:val="20"/>
          <w:szCs w:val="20"/>
          <w:lang w:val="kk-KZ"/>
        </w:rPr>
      </w:pPr>
      <w:r w:rsidRPr="00982576">
        <w:rPr>
          <w:sz w:val="20"/>
          <w:szCs w:val="20"/>
          <w:lang w:val="kk-KZ"/>
        </w:rPr>
        <w:t>Ұлы педагог Ушинскийдің сөзімен айтқанда кімде кім оқушының тіл қабілетін дамытқысы келсе ең алдымен оның ой қабілетін дамытуы тиіс»</w:t>
      </w:r>
    </w:p>
    <w:p w14:paraId="4C117B62" w14:textId="2B3AA815" w:rsidR="004C0950" w:rsidRPr="00982576" w:rsidRDefault="004C0950" w:rsidP="00982576">
      <w:pPr>
        <w:spacing w:after="0"/>
        <w:rPr>
          <w:sz w:val="20"/>
          <w:szCs w:val="20"/>
          <w:lang w:val="kk-KZ"/>
        </w:rPr>
      </w:pPr>
      <w:r w:rsidRPr="00982576">
        <w:rPr>
          <w:sz w:val="20"/>
          <w:szCs w:val="20"/>
          <w:lang w:val="kk-KZ"/>
        </w:rPr>
        <w:t>Ойын балалардың оқуға, еңбеккедеген белсенділігін арттырудағы басты құрал. Ойын баланың ойлау қабілеті мен свздік қорын дамытуға, түрлі дағдымен шеберлікті меңгерту, киындықты жеңуге, твзімділікке баулиды.</w:t>
      </w:r>
    </w:p>
    <w:p w14:paraId="739DBA75" w14:textId="044EF869" w:rsidR="004C0950" w:rsidRPr="00982576" w:rsidRDefault="004C0950" w:rsidP="00982576">
      <w:pPr>
        <w:spacing w:after="0"/>
        <w:rPr>
          <w:b/>
          <w:bCs/>
          <w:sz w:val="20"/>
          <w:szCs w:val="20"/>
          <w:lang w:val="kk-KZ"/>
        </w:rPr>
      </w:pPr>
      <w:r w:rsidRPr="00982576">
        <w:rPr>
          <w:b/>
          <w:bCs/>
          <w:sz w:val="20"/>
          <w:szCs w:val="20"/>
          <w:lang w:val="kk-KZ"/>
        </w:rPr>
        <w:t>Пайдаланған әдебиеттер:</w:t>
      </w:r>
      <w:bookmarkStart w:id="0" w:name="_GoBack"/>
      <w:bookmarkEnd w:id="0"/>
    </w:p>
    <w:p w14:paraId="7BBDED53" w14:textId="4B8037C5" w:rsidR="004C0950" w:rsidRPr="00982576" w:rsidRDefault="004C0950" w:rsidP="00982576">
      <w:pPr>
        <w:spacing w:after="0"/>
        <w:rPr>
          <w:sz w:val="20"/>
          <w:szCs w:val="20"/>
          <w:lang w:val="kk-KZ"/>
        </w:rPr>
      </w:pPr>
      <w:r w:rsidRPr="00982576">
        <w:rPr>
          <w:sz w:val="20"/>
          <w:szCs w:val="20"/>
          <w:lang w:val="kk-KZ"/>
        </w:rPr>
        <w:t>1. Харламов И. Ф. Педагогика. Оку құралдары, 4-бас, внд. 2000 ж.</w:t>
      </w:r>
    </w:p>
    <w:p w14:paraId="6EFBC3C3" w14:textId="10E84DD2" w:rsidR="004C0950" w:rsidRPr="00982576" w:rsidRDefault="004C0950" w:rsidP="00982576">
      <w:pPr>
        <w:spacing w:after="0"/>
        <w:rPr>
          <w:sz w:val="20"/>
          <w:szCs w:val="20"/>
          <w:lang w:val="kk-KZ"/>
        </w:rPr>
      </w:pPr>
      <w:r w:rsidRPr="00982576">
        <w:rPr>
          <w:sz w:val="20"/>
          <w:szCs w:val="20"/>
          <w:lang w:val="kk-KZ"/>
        </w:rPr>
        <w:t>2. Бондаревская Е. В. Педагогикалық мәдениет қоғамдық жане тұлғалық құндылық. Педагогика М. 2003.- №3.</w:t>
      </w:r>
    </w:p>
    <w:p w14:paraId="687F25C5" w14:textId="2E652253" w:rsidR="004C0950" w:rsidRPr="00982576" w:rsidRDefault="004C0950" w:rsidP="00982576">
      <w:pPr>
        <w:spacing w:after="0"/>
        <w:rPr>
          <w:sz w:val="20"/>
          <w:szCs w:val="20"/>
          <w:lang w:val="kk-KZ"/>
        </w:rPr>
      </w:pPr>
      <w:r w:rsidRPr="00982576">
        <w:rPr>
          <w:sz w:val="20"/>
          <w:szCs w:val="20"/>
          <w:lang w:val="kk-KZ"/>
        </w:rPr>
        <w:t>3. Селевко Г. К. Заманауи білім беру технологиясы. Халықтық білім беру, 1998 ж.</w:t>
      </w:r>
    </w:p>
    <w:p w14:paraId="431CA3FF" w14:textId="7E701F13" w:rsidR="004C0950" w:rsidRPr="00982576" w:rsidRDefault="004C0950" w:rsidP="00982576">
      <w:pPr>
        <w:spacing w:after="0"/>
        <w:rPr>
          <w:sz w:val="20"/>
          <w:szCs w:val="20"/>
          <w:lang w:val="kk-KZ"/>
        </w:rPr>
      </w:pPr>
      <w:r w:rsidRPr="00982576">
        <w:rPr>
          <w:sz w:val="20"/>
          <w:szCs w:val="20"/>
          <w:lang w:val="kk-KZ"/>
        </w:rPr>
        <w:t>4. «Қазақ тілі мен адебиеті» Республикалық ғылыми-әдістемелік жане педагогикалық журналы. 2014 ж. №4.</w:t>
      </w:r>
    </w:p>
    <w:sectPr w:rsidR="004C0950" w:rsidRPr="009825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B83"/>
    <w:multiLevelType w:val="multilevel"/>
    <w:tmpl w:val="259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268F2"/>
    <w:multiLevelType w:val="multilevel"/>
    <w:tmpl w:val="CD32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47B5B"/>
    <w:multiLevelType w:val="multilevel"/>
    <w:tmpl w:val="6C48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D412C"/>
    <w:multiLevelType w:val="multilevel"/>
    <w:tmpl w:val="C9404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C3A8E"/>
    <w:multiLevelType w:val="multilevel"/>
    <w:tmpl w:val="0F4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43081B"/>
    <w:multiLevelType w:val="multilevel"/>
    <w:tmpl w:val="273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34747"/>
    <w:multiLevelType w:val="multilevel"/>
    <w:tmpl w:val="4B72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465F5"/>
    <w:multiLevelType w:val="multilevel"/>
    <w:tmpl w:val="8AC4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121B51"/>
    <w:multiLevelType w:val="multilevel"/>
    <w:tmpl w:val="748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FE347F"/>
    <w:multiLevelType w:val="hybridMultilevel"/>
    <w:tmpl w:val="60CCE1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8"/>
  </w:num>
  <w:num w:numId="6">
    <w:abstractNumId w:val="4"/>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D9"/>
    <w:rsid w:val="00134C40"/>
    <w:rsid w:val="00153214"/>
    <w:rsid w:val="00166EFE"/>
    <w:rsid w:val="001D5414"/>
    <w:rsid w:val="00225B63"/>
    <w:rsid w:val="002F06B7"/>
    <w:rsid w:val="00434F7B"/>
    <w:rsid w:val="004907D9"/>
    <w:rsid w:val="0049715A"/>
    <w:rsid w:val="004C0950"/>
    <w:rsid w:val="004F3B10"/>
    <w:rsid w:val="005A193F"/>
    <w:rsid w:val="00681538"/>
    <w:rsid w:val="006C0B77"/>
    <w:rsid w:val="00756DB8"/>
    <w:rsid w:val="008242FF"/>
    <w:rsid w:val="00870751"/>
    <w:rsid w:val="00922C48"/>
    <w:rsid w:val="009701F6"/>
    <w:rsid w:val="00982576"/>
    <w:rsid w:val="00AA15B2"/>
    <w:rsid w:val="00AA7EAF"/>
    <w:rsid w:val="00B6098C"/>
    <w:rsid w:val="00B915B7"/>
    <w:rsid w:val="00C67C7B"/>
    <w:rsid w:val="00CD0206"/>
    <w:rsid w:val="00D924F0"/>
    <w:rsid w:val="00DE0F3F"/>
    <w:rsid w:val="00E6150A"/>
    <w:rsid w:val="00EA59DF"/>
    <w:rsid w:val="00EE4070"/>
    <w:rsid w:val="00F12C76"/>
    <w:rsid w:val="00FA2A2E"/>
    <w:rsid w:val="00FB7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User</cp:lastModifiedBy>
  <cp:revision>7</cp:revision>
  <dcterms:created xsi:type="dcterms:W3CDTF">2025-12-07T05:19:00Z</dcterms:created>
  <dcterms:modified xsi:type="dcterms:W3CDTF">2025-12-12T20:32:00Z</dcterms:modified>
</cp:coreProperties>
</file>